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B5" w:rsidRPr="0033035A" w:rsidRDefault="007F7CB5" w:rsidP="007F7CB5">
      <w:r w:rsidRPr="00D634F8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E9973FB" wp14:editId="20034C69">
            <wp:simplePos x="0" y="0"/>
            <wp:positionH relativeFrom="column">
              <wp:posOffset>-575310</wp:posOffset>
            </wp:positionH>
            <wp:positionV relativeFrom="paragraph">
              <wp:posOffset>-490220</wp:posOffset>
            </wp:positionV>
            <wp:extent cx="6734175" cy="866775"/>
            <wp:effectExtent l="19050" t="0" r="9525" b="0"/>
            <wp:wrapTight wrapText="bothSides">
              <wp:wrapPolygon edited="0">
                <wp:start x="-61" y="0"/>
                <wp:lineTo x="-61" y="21363"/>
                <wp:lineTo x="21631" y="21363"/>
                <wp:lineTo x="21631" y="0"/>
                <wp:lineTo x="-61" y="0"/>
              </wp:wrapPolygon>
            </wp:wrapTight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601" t="17101" r="9708" b="6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CB5" w:rsidRDefault="007F7CB5" w:rsidP="007F7CB5">
      <w:pPr>
        <w:pStyle w:val="Ttulo9"/>
        <w:spacing w:befor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Dirección General de Educación Superior Tecnológica</w:t>
      </w:r>
    </w:p>
    <w:p w:rsidR="007F7CB5" w:rsidRDefault="007F7CB5" w:rsidP="007F7CB5">
      <w:pPr>
        <w:spacing w:after="0" w:line="240" w:lineRule="auto"/>
        <w:jc w:val="center"/>
        <w:rPr>
          <w:rFonts w:ascii="Arial" w:hAnsi="Arial"/>
          <w:lang w:val="pt-BR"/>
        </w:rPr>
      </w:pPr>
      <w:r>
        <w:rPr>
          <w:rFonts w:ascii="Arial" w:hAnsi="Arial"/>
          <w:b/>
          <w:sz w:val="28"/>
          <w:lang w:val="pt-BR"/>
        </w:rPr>
        <w:t>INSTITUTO TECNOLÓGICO DE SALINA CRUZ</w:t>
      </w:r>
    </w:p>
    <w:p w:rsidR="007F7CB5" w:rsidRDefault="007F7CB5" w:rsidP="007F7CB5">
      <w:pPr>
        <w:spacing w:after="0" w:line="240" w:lineRule="auto"/>
        <w:jc w:val="center"/>
        <w:rPr>
          <w:rFonts w:ascii="Arial" w:hAnsi="Arial" w:cs="Arial"/>
        </w:rPr>
      </w:pPr>
    </w:p>
    <w:p w:rsidR="007F7CB5" w:rsidRDefault="007F7CB5" w:rsidP="007F7CB5">
      <w:pPr>
        <w:spacing w:after="0" w:line="240" w:lineRule="auto"/>
        <w:jc w:val="center"/>
        <w:rPr>
          <w:rFonts w:ascii="Arial" w:hAnsi="Arial" w:cs="Arial"/>
        </w:rPr>
      </w:pPr>
    </w:p>
    <w:p w:rsidR="007F7CB5" w:rsidRPr="00166739" w:rsidRDefault="007F7CB5" w:rsidP="007F7CB5">
      <w:pPr>
        <w:pStyle w:val="Ttulo2"/>
        <w:spacing w:before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</w:t>
      </w:r>
      <w:r w:rsidR="00D343FC">
        <w:rPr>
          <w:rFonts w:ascii="Arial" w:hAnsi="Arial" w:cs="Arial"/>
          <w:sz w:val="24"/>
          <w:szCs w:val="24"/>
        </w:rPr>
        <w:t xml:space="preserve"> 5</w:t>
      </w:r>
      <w:r w:rsidRPr="00166739">
        <w:rPr>
          <w:rFonts w:ascii="Arial" w:hAnsi="Arial" w:cs="Arial"/>
          <w:sz w:val="24"/>
          <w:szCs w:val="24"/>
        </w:rPr>
        <w:t>:</w:t>
      </w:r>
    </w:p>
    <w:p w:rsidR="00D343FC" w:rsidRPr="00D343FC" w:rsidRDefault="00D343FC" w:rsidP="00D343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D343FC">
        <w:rPr>
          <w:rFonts w:ascii="Arial" w:hAnsi="Arial" w:cs="Arial"/>
          <w:color w:val="000000"/>
        </w:rPr>
        <w:t xml:space="preserve">ETHERNET </w:t>
      </w:r>
    </w:p>
    <w:p w:rsidR="007F7CB5" w:rsidRPr="00166739" w:rsidRDefault="007F7CB5" w:rsidP="007F7CB5">
      <w:pPr>
        <w:spacing w:after="0" w:line="240" w:lineRule="auto"/>
        <w:jc w:val="center"/>
        <w:rPr>
          <w:rFonts w:ascii="Arial" w:hAnsi="Arial"/>
          <w:b/>
        </w:rPr>
      </w:pPr>
    </w:p>
    <w:p w:rsidR="007F7CB5" w:rsidRPr="00166739" w:rsidRDefault="007F7CB5" w:rsidP="007F7CB5">
      <w:pPr>
        <w:spacing w:after="0" w:line="240" w:lineRule="auto"/>
        <w:jc w:val="center"/>
        <w:rPr>
          <w:rFonts w:ascii="Arial" w:hAnsi="Arial"/>
          <w:b/>
        </w:rPr>
      </w:pPr>
    </w:p>
    <w:p w:rsidR="007F7CB5" w:rsidRPr="00166739" w:rsidRDefault="007F7CB5" w:rsidP="007F7CB5">
      <w:pPr>
        <w:spacing w:after="0" w:line="240" w:lineRule="auto"/>
        <w:jc w:val="center"/>
        <w:rPr>
          <w:rFonts w:ascii="Arial" w:hAnsi="Arial"/>
          <w:b/>
          <w:sz w:val="24"/>
        </w:rPr>
      </w:pPr>
      <w:r w:rsidRPr="00166739">
        <w:rPr>
          <w:rFonts w:ascii="Arial" w:hAnsi="Arial"/>
          <w:b/>
          <w:sz w:val="24"/>
        </w:rPr>
        <w:t>ACTIVIDAD:</w:t>
      </w:r>
    </w:p>
    <w:p w:rsidR="007F7CB5" w:rsidRPr="00922D8D" w:rsidRDefault="007F7CB5" w:rsidP="007F7CB5">
      <w:pPr>
        <w:pStyle w:val="Default"/>
        <w:jc w:val="center"/>
        <w:rPr>
          <w:rFonts w:ascii="Arial" w:hAnsi="Arial" w:cs="Arial"/>
        </w:rPr>
      </w:pPr>
      <w:r w:rsidRPr="00206B50">
        <w:rPr>
          <w:rFonts w:ascii="Arial" w:hAnsi="Arial"/>
        </w:rPr>
        <w:t>SÍNTESIS</w:t>
      </w:r>
      <w:r>
        <w:rPr>
          <w:rFonts w:ascii="Arial" w:hAnsi="Arial"/>
        </w:rPr>
        <w:t xml:space="preserve"> DE LA </w:t>
      </w:r>
      <w:r>
        <w:rPr>
          <w:rFonts w:ascii="Arial" w:hAnsi="Arial" w:cs="Arial"/>
        </w:rPr>
        <w:t>COMUNICACIÓN A TRAVÉS DE LA LAN</w:t>
      </w:r>
      <w:r w:rsidRPr="00922D8D">
        <w:rPr>
          <w:rFonts w:ascii="Arial" w:hAnsi="Arial" w:cs="Arial"/>
        </w:rPr>
        <w:t xml:space="preserve">. </w:t>
      </w:r>
    </w:p>
    <w:p w:rsidR="007F7CB5" w:rsidRPr="00206B50" w:rsidRDefault="007F7CB5" w:rsidP="007F7CB5">
      <w:pPr>
        <w:spacing w:after="0" w:line="240" w:lineRule="auto"/>
        <w:jc w:val="center"/>
        <w:rPr>
          <w:rFonts w:ascii="Arial" w:hAnsi="Arial"/>
        </w:rPr>
      </w:pPr>
    </w:p>
    <w:p w:rsidR="007F7CB5" w:rsidRPr="00166739" w:rsidRDefault="007F7CB5" w:rsidP="007F7CB5">
      <w:pPr>
        <w:spacing w:after="0" w:line="240" w:lineRule="auto"/>
        <w:jc w:val="center"/>
        <w:rPr>
          <w:rFonts w:ascii="Arial" w:hAnsi="Arial"/>
          <w:b/>
        </w:rPr>
      </w:pPr>
    </w:p>
    <w:p w:rsidR="007F7CB5" w:rsidRPr="00166739" w:rsidRDefault="007F7CB5" w:rsidP="007F7CB5">
      <w:pPr>
        <w:spacing w:after="0" w:line="240" w:lineRule="auto"/>
        <w:jc w:val="center"/>
        <w:rPr>
          <w:rFonts w:ascii="Arial" w:hAnsi="Arial"/>
          <w:b/>
        </w:rPr>
      </w:pPr>
    </w:p>
    <w:p w:rsidR="007F7CB5" w:rsidRPr="00166739" w:rsidRDefault="007F7CB5" w:rsidP="007F7CB5">
      <w:pPr>
        <w:spacing w:after="0" w:line="240" w:lineRule="auto"/>
        <w:jc w:val="center"/>
        <w:rPr>
          <w:rFonts w:ascii="Arial" w:hAnsi="Arial"/>
          <w:b/>
          <w:sz w:val="24"/>
        </w:rPr>
      </w:pPr>
      <w:r w:rsidRPr="00166739">
        <w:rPr>
          <w:rFonts w:ascii="Arial" w:hAnsi="Arial"/>
          <w:b/>
          <w:sz w:val="24"/>
        </w:rPr>
        <w:t>MATERIA:</w:t>
      </w:r>
    </w:p>
    <w:p w:rsidR="007F7CB5" w:rsidRPr="00206B50" w:rsidRDefault="007F7CB5" w:rsidP="007F7CB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206B50">
        <w:rPr>
          <w:rFonts w:ascii="Arial" w:hAnsi="Arial" w:cs="Arial"/>
          <w:sz w:val="24"/>
        </w:rPr>
        <w:t>FUNDAMENTOS DE REDES</w:t>
      </w:r>
    </w:p>
    <w:p w:rsidR="007F7CB5" w:rsidRPr="00166739" w:rsidRDefault="007F7CB5" w:rsidP="007F7CB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F7CB5" w:rsidRPr="00166739" w:rsidRDefault="007F7CB5" w:rsidP="007F7CB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F7CB5" w:rsidRPr="00166739" w:rsidRDefault="007F7CB5" w:rsidP="007F7CB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66739">
        <w:rPr>
          <w:rFonts w:ascii="Arial" w:hAnsi="Arial" w:cs="Arial"/>
          <w:b/>
          <w:sz w:val="24"/>
        </w:rPr>
        <w:t>DOCENTE:</w:t>
      </w:r>
    </w:p>
    <w:p w:rsidR="007F7CB5" w:rsidRPr="00A92F68" w:rsidRDefault="007F7CB5" w:rsidP="007F7CB5">
      <w:pPr>
        <w:spacing w:after="0"/>
        <w:jc w:val="center"/>
        <w:rPr>
          <w:rFonts w:ascii="Arial" w:hAnsi="Arial" w:cs="Arial"/>
          <w:i/>
          <w:sz w:val="24"/>
        </w:rPr>
      </w:pPr>
      <w:r w:rsidRPr="00A92F68">
        <w:rPr>
          <w:rFonts w:ascii="Arial" w:hAnsi="Arial" w:cs="Arial"/>
          <w:i/>
          <w:sz w:val="24"/>
        </w:rPr>
        <w:t xml:space="preserve">MC. ROMÁN NÁJERA SUSANA MÓNICA </w:t>
      </w:r>
    </w:p>
    <w:p w:rsidR="007F7CB5" w:rsidRPr="00166739" w:rsidRDefault="007F7CB5" w:rsidP="007F7CB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F7CB5" w:rsidRPr="00166739" w:rsidRDefault="007F7CB5" w:rsidP="007F7CB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F7CB5" w:rsidRPr="00166739" w:rsidRDefault="007F7CB5" w:rsidP="007F7CB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F7CB5" w:rsidRPr="00166739" w:rsidRDefault="007F7CB5" w:rsidP="007F7CB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66739">
        <w:rPr>
          <w:rFonts w:ascii="Arial" w:hAnsi="Arial" w:cs="Arial"/>
          <w:b/>
          <w:sz w:val="24"/>
        </w:rPr>
        <w:t>ALUMNO:</w:t>
      </w:r>
    </w:p>
    <w:p w:rsidR="007F7CB5" w:rsidRPr="00206B50" w:rsidRDefault="007F7CB5" w:rsidP="007F7CB5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206B50">
        <w:rPr>
          <w:rFonts w:ascii="Arial" w:hAnsi="Arial" w:cs="Arial"/>
          <w:sz w:val="28"/>
        </w:rPr>
        <w:t xml:space="preserve">ZARATE LÓPEZ LEONARDO </w:t>
      </w:r>
    </w:p>
    <w:p w:rsidR="007F7CB5" w:rsidRPr="00166739" w:rsidRDefault="007F7CB5" w:rsidP="007F7CB5">
      <w:pPr>
        <w:spacing w:after="0" w:line="240" w:lineRule="auto"/>
        <w:jc w:val="center"/>
        <w:rPr>
          <w:rFonts w:ascii="Arial" w:hAnsi="Arial"/>
          <w:b/>
        </w:rPr>
      </w:pPr>
    </w:p>
    <w:p w:rsidR="007F7CB5" w:rsidRPr="00166739" w:rsidRDefault="007F7CB5" w:rsidP="007F7CB5">
      <w:pPr>
        <w:spacing w:after="0" w:line="240" w:lineRule="auto"/>
        <w:jc w:val="center"/>
        <w:rPr>
          <w:rFonts w:ascii="Arial" w:hAnsi="Arial"/>
          <w:b/>
        </w:rPr>
      </w:pPr>
    </w:p>
    <w:p w:rsidR="007F7CB5" w:rsidRPr="00166739" w:rsidRDefault="007F7CB5" w:rsidP="007F7CB5">
      <w:pPr>
        <w:spacing w:after="0" w:line="240" w:lineRule="auto"/>
        <w:jc w:val="center"/>
        <w:rPr>
          <w:rFonts w:ascii="Arial" w:hAnsi="Arial"/>
          <w:b/>
          <w:sz w:val="24"/>
        </w:rPr>
      </w:pPr>
      <w:r w:rsidRPr="00166739">
        <w:rPr>
          <w:rFonts w:ascii="Arial" w:hAnsi="Arial"/>
          <w:b/>
          <w:sz w:val="24"/>
        </w:rPr>
        <w:t xml:space="preserve">SEMESTRE Y GRUPO: </w:t>
      </w:r>
    </w:p>
    <w:p w:rsidR="007F7CB5" w:rsidRPr="00166739" w:rsidRDefault="007F7CB5" w:rsidP="007F7CB5">
      <w:pPr>
        <w:spacing w:after="0" w:line="240" w:lineRule="auto"/>
        <w:jc w:val="center"/>
        <w:rPr>
          <w:rFonts w:ascii="Arial" w:hAnsi="Arial"/>
          <w:sz w:val="28"/>
          <w:szCs w:val="28"/>
        </w:rPr>
      </w:pPr>
      <w:r w:rsidRPr="00166739">
        <w:rPr>
          <w:rFonts w:ascii="Arial" w:hAnsi="Arial"/>
          <w:sz w:val="28"/>
          <w:szCs w:val="28"/>
        </w:rPr>
        <w:t>5E</w:t>
      </w:r>
    </w:p>
    <w:p w:rsidR="007F7CB5" w:rsidRDefault="007F7CB5" w:rsidP="007F7CB5">
      <w:pPr>
        <w:spacing w:after="0" w:line="240" w:lineRule="auto"/>
        <w:jc w:val="center"/>
        <w:rPr>
          <w:rFonts w:ascii="Arial" w:hAnsi="Arial"/>
        </w:rPr>
      </w:pPr>
    </w:p>
    <w:p w:rsidR="007F7CB5" w:rsidRDefault="007F7CB5" w:rsidP="007F7CB5">
      <w:pPr>
        <w:spacing w:after="0" w:line="240" w:lineRule="auto"/>
        <w:jc w:val="center"/>
        <w:rPr>
          <w:rFonts w:ascii="Arial" w:hAnsi="Arial"/>
        </w:rPr>
      </w:pPr>
    </w:p>
    <w:p w:rsidR="007F7CB5" w:rsidRPr="00166739" w:rsidRDefault="007F7CB5" w:rsidP="007F7CB5">
      <w:pPr>
        <w:spacing w:after="0" w:line="240" w:lineRule="auto"/>
        <w:jc w:val="center"/>
        <w:rPr>
          <w:rFonts w:ascii="Arial" w:hAnsi="Arial"/>
          <w:b/>
        </w:rPr>
      </w:pPr>
    </w:p>
    <w:p w:rsidR="007F7CB5" w:rsidRPr="00166739" w:rsidRDefault="007F7CB5" w:rsidP="007F7CB5">
      <w:pPr>
        <w:spacing w:after="0" w:line="240" w:lineRule="auto"/>
        <w:jc w:val="center"/>
        <w:rPr>
          <w:rFonts w:ascii="Arial" w:hAnsi="Arial"/>
          <w:b/>
          <w:sz w:val="24"/>
        </w:rPr>
      </w:pPr>
      <w:r w:rsidRPr="00166739">
        <w:rPr>
          <w:rFonts w:ascii="Arial" w:hAnsi="Arial"/>
          <w:b/>
          <w:sz w:val="24"/>
        </w:rPr>
        <w:t>CARRERA:</w:t>
      </w:r>
    </w:p>
    <w:p w:rsidR="007F7CB5" w:rsidRDefault="007F7CB5" w:rsidP="007F7CB5">
      <w:pPr>
        <w:jc w:val="center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INGENIERÍA EN TECNOLOGÍAS DE LA INFORMACIÓ</w:t>
      </w:r>
      <w:r w:rsidRPr="000A55C4">
        <w:rPr>
          <w:rFonts w:ascii="Arial" w:eastAsia="Calibri" w:hAnsi="Arial" w:cs="Arial"/>
          <w:sz w:val="24"/>
        </w:rPr>
        <w:t>N Y DE LAS COMUNICACIONES</w:t>
      </w:r>
    </w:p>
    <w:p w:rsidR="007F7CB5" w:rsidRPr="00355D51" w:rsidRDefault="007F7CB5" w:rsidP="007F7CB5">
      <w:pPr>
        <w:jc w:val="center"/>
        <w:rPr>
          <w:rFonts w:ascii="Arial" w:hAnsi="Arial" w:cs="Arial"/>
          <w:sz w:val="24"/>
        </w:rPr>
      </w:pPr>
    </w:p>
    <w:p w:rsidR="007F7CB5" w:rsidRDefault="007F7CB5" w:rsidP="007F7CB5">
      <w:pPr>
        <w:spacing w:line="240" w:lineRule="auto"/>
        <w:rPr>
          <w:rFonts w:ascii="Arial" w:hAnsi="Arial"/>
          <w:b/>
          <w:lang w:val="pt-BR"/>
        </w:rPr>
      </w:pPr>
    </w:p>
    <w:p w:rsidR="007F7CB5" w:rsidRDefault="007F7CB5" w:rsidP="007F7CB5">
      <w:pPr>
        <w:jc w:val="right"/>
        <w:rPr>
          <w:rFonts w:ascii="Arial Narrow" w:eastAsia="Calibri" w:hAnsi="Arial Narrow" w:cs="Arial"/>
          <w:i/>
          <w:sz w:val="24"/>
        </w:rPr>
      </w:pPr>
      <w:bookmarkStart w:id="0" w:name="_GoBack"/>
      <w:bookmarkEnd w:id="0"/>
      <w:r w:rsidRPr="000A1C9E">
        <w:rPr>
          <w:rFonts w:ascii="Arial Narrow" w:eastAsia="Calibri" w:hAnsi="Arial Narrow" w:cs="Arial"/>
          <w:i/>
          <w:sz w:val="24"/>
        </w:rPr>
        <w:t>PUER</w:t>
      </w:r>
      <w:r>
        <w:rPr>
          <w:rFonts w:ascii="Arial Narrow" w:eastAsia="Calibri" w:hAnsi="Arial Narrow" w:cs="Arial"/>
          <w:i/>
          <w:sz w:val="24"/>
        </w:rPr>
        <w:t>TO DE SALINA CRUZ OAXACA, A 24 DE NOVIEMBRE DE 2014</w:t>
      </w:r>
    </w:p>
    <w:p w:rsidR="00286C3E" w:rsidRPr="007F7CB5" w:rsidRDefault="007F7CB5" w:rsidP="001B680C">
      <w:pPr>
        <w:pStyle w:val="Default"/>
        <w:spacing w:line="360" w:lineRule="auto"/>
        <w:jc w:val="both"/>
        <w:rPr>
          <w:rFonts w:ascii="Arial" w:hAnsi="Arial" w:cs="Arial"/>
          <w:b/>
          <w:sz w:val="28"/>
        </w:rPr>
      </w:pPr>
      <w:r w:rsidRPr="007F7CB5">
        <w:rPr>
          <w:rFonts w:ascii="Arial" w:hAnsi="Arial" w:cs="Arial"/>
          <w:b/>
          <w:sz w:val="28"/>
        </w:rPr>
        <w:lastRenderedPageBreak/>
        <w:t xml:space="preserve">COMUNICACIÓN A TRAVÉS DE LAN. </w:t>
      </w:r>
    </w:p>
    <w:p w:rsidR="00286C3E" w:rsidRPr="001B680C" w:rsidRDefault="00286C3E" w:rsidP="001B6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B680C">
        <w:rPr>
          <w:rFonts w:ascii="Arial" w:hAnsi="Arial" w:cs="Arial"/>
          <w:sz w:val="24"/>
          <w:szCs w:val="24"/>
        </w:rPr>
        <w:t>Alohanet</w:t>
      </w:r>
      <w:proofErr w:type="spellEnd"/>
      <w:r w:rsidRPr="001B680C">
        <w:rPr>
          <w:rFonts w:ascii="Arial" w:hAnsi="Arial" w:cs="Arial"/>
          <w:sz w:val="24"/>
          <w:szCs w:val="24"/>
        </w:rPr>
        <w:t xml:space="preserve"> era una red de radio digital diseñada para transmitir información por una frecuencia de radio compartida entre las Islas de </w:t>
      </w:r>
      <w:proofErr w:type="spellStart"/>
      <w:r w:rsidRPr="001B680C">
        <w:rPr>
          <w:rFonts w:ascii="Arial" w:hAnsi="Arial" w:cs="Arial"/>
          <w:sz w:val="24"/>
          <w:szCs w:val="24"/>
        </w:rPr>
        <w:t>Hawai</w:t>
      </w:r>
      <w:proofErr w:type="spellEnd"/>
      <w:r w:rsidRPr="001B680C">
        <w:rPr>
          <w:rFonts w:ascii="Arial" w:hAnsi="Arial" w:cs="Arial"/>
          <w:sz w:val="24"/>
          <w:szCs w:val="24"/>
        </w:rPr>
        <w:t>.</w:t>
      </w:r>
      <w:r w:rsidR="001B680C">
        <w:rPr>
          <w:rFonts w:ascii="Arial" w:hAnsi="Arial" w:cs="Arial"/>
          <w:sz w:val="24"/>
          <w:szCs w:val="24"/>
        </w:rPr>
        <w:t xml:space="preserve"> </w:t>
      </w:r>
      <w:r w:rsidRPr="001B680C">
        <w:rPr>
          <w:rFonts w:ascii="Arial" w:hAnsi="Arial" w:cs="Arial"/>
          <w:sz w:val="24"/>
          <w:szCs w:val="24"/>
        </w:rPr>
        <w:t>La Ethernet se diseñó para aceptar múltiples computadoras que se interconectaban en una topología de bus compartida.</w:t>
      </w:r>
    </w:p>
    <w:p w:rsidR="00286C3E" w:rsidRPr="001B680C" w:rsidRDefault="00286C3E" w:rsidP="001B6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80C">
        <w:rPr>
          <w:rFonts w:ascii="Arial" w:hAnsi="Arial" w:cs="Arial"/>
          <w:sz w:val="24"/>
          <w:szCs w:val="24"/>
        </w:rPr>
        <w:t>La primera versión de Ethernet incorporaba un método de acceso al medio conocido como Acceso múltiple por detección</w:t>
      </w:r>
      <w:r w:rsidR="001B680C">
        <w:rPr>
          <w:rFonts w:ascii="Arial" w:hAnsi="Arial" w:cs="Arial"/>
          <w:sz w:val="24"/>
          <w:szCs w:val="24"/>
        </w:rPr>
        <w:t xml:space="preserve"> </w:t>
      </w:r>
      <w:r w:rsidRPr="001B680C">
        <w:rPr>
          <w:rFonts w:ascii="Arial" w:hAnsi="Arial" w:cs="Arial"/>
          <w:sz w:val="24"/>
          <w:szCs w:val="24"/>
        </w:rPr>
        <w:t>de portadora y detección de colisiones (CSMA/CD).</w:t>
      </w:r>
    </w:p>
    <w:p w:rsidR="00286C3E" w:rsidRPr="001B680C" w:rsidRDefault="00286C3E" w:rsidP="001B6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80C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5A8B1D50" wp14:editId="25F05F01">
            <wp:extent cx="5474268" cy="3099460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35" cy="309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C3E" w:rsidRPr="001B680C" w:rsidRDefault="00286C3E" w:rsidP="001B680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6C3E" w:rsidRPr="001B680C" w:rsidRDefault="00286C3E" w:rsidP="001B6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80C">
        <w:rPr>
          <w:rFonts w:ascii="Arial" w:hAnsi="Arial" w:cs="Arial"/>
          <w:sz w:val="24"/>
          <w:szCs w:val="24"/>
        </w:rPr>
        <w:t xml:space="preserve">Las primeras versiones de Ethernet utilizaban cable coaxial para conectar computadoras en una topología de bus. Estas primeras versiones de Ethernet se conocían como </w:t>
      </w:r>
      <w:proofErr w:type="spellStart"/>
      <w:r w:rsidRPr="001B680C">
        <w:rPr>
          <w:rFonts w:ascii="Arial" w:hAnsi="Arial" w:cs="Arial"/>
          <w:sz w:val="24"/>
          <w:szCs w:val="24"/>
        </w:rPr>
        <w:t>Thicknet</w:t>
      </w:r>
      <w:proofErr w:type="spellEnd"/>
      <w:r w:rsidR="001B680C">
        <w:rPr>
          <w:rFonts w:ascii="Arial" w:hAnsi="Arial" w:cs="Arial"/>
          <w:sz w:val="24"/>
          <w:szCs w:val="24"/>
        </w:rPr>
        <w:t xml:space="preserve"> </w:t>
      </w:r>
      <w:r w:rsidRPr="001B680C">
        <w:rPr>
          <w:rFonts w:ascii="Arial" w:hAnsi="Arial" w:cs="Arial"/>
          <w:sz w:val="24"/>
          <w:szCs w:val="24"/>
        </w:rPr>
        <w:t xml:space="preserve">(10BASE5) y </w:t>
      </w:r>
      <w:proofErr w:type="spellStart"/>
      <w:r w:rsidRPr="001B680C">
        <w:rPr>
          <w:rFonts w:ascii="Arial" w:hAnsi="Arial" w:cs="Arial"/>
          <w:sz w:val="24"/>
          <w:szCs w:val="24"/>
        </w:rPr>
        <w:t>Thinnet</w:t>
      </w:r>
      <w:proofErr w:type="spellEnd"/>
      <w:r w:rsidRPr="001B680C">
        <w:rPr>
          <w:rFonts w:ascii="Arial" w:hAnsi="Arial" w:cs="Arial"/>
          <w:sz w:val="24"/>
          <w:szCs w:val="24"/>
        </w:rPr>
        <w:t xml:space="preserve"> (10BASE2).</w:t>
      </w:r>
    </w:p>
    <w:p w:rsidR="001B680C" w:rsidRPr="001B680C" w:rsidRDefault="001B680C" w:rsidP="001B6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80C">
        <w:rPr>
          <w:rFonts w:ascii="Arial" w:hAnsi="Arial" w:cs="Arial"/>
          <w:sz w:val="24"/>
          <w:szCs w:val="24"/>
        </w:rPr>
        <w:t xml:space="preserve">La 10BASE5, o </w:t>
      </w:r>
      <w:proofErr w:type="spellStart"/>
      <w:r w:rsidRPr="001B680C">
        <w:rPr>
          <w:rFonts w:ascii="Arial" w:hAnsi="Arial" w:cs="Arial"/>
          <w:sz w:val="24"/>
          <w:szCs w:val="24"/>
        </w:rPr>
        <w:t>Thicknet</w:t>
      </w:r>
      <w:proofErr w:type="spellEnd"/>
      <w:r w:rsidRPr="001B680C">
        <w:rPr>
          <w:rFonts w:ascii="Arial" w:hAnsi="Arial" w:cs="Arial"/>
          <w:sz w:val="24"/>
          <w:szCs w:val="24"/>
        </w:rPr>
        <w:t>, utilizaba un cable coaxial grueso que permitía lograr distancias de cableado de hasta 500</w:t>
      </w:r>
      <w:r>
        <w:rPr>
          <w:rFonts w:ascii="Arial" w:hAnsi="Arial" w:cs="Arial"/>
          <w:sz w:val="24"/>
          <w:szCs w:val="24"/>
        </w:rPr>
        <w:t xml:space="preserve"> </w:t>
      </w:r>
      <w:r w:rsidRPr="001B680C">
        <w:rPr>
          <w:rFonts w:ascii="Arial" w:hAnsi="Arial" w:cs="Arial"/>
          <w:sz w:val="24"/>
          <w:szCs w:val="24"/>
        </w:rPr>
        <w:t>metros antes de que la señal requiriera un repetidor.</w:t>
      </w:r>
    </w:p>
    <w:p w:rsidR="001B680C" w:rsidRPr="001B680C" w:rsidRDefault="001B680C" w:rsidP="001B6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80C">
        <w:rPr>
          <w:rFonts w:ascii="Arial" w:hAnsi="Arial" w:cs="Arial"/>
          <w:sz w:val="24"/>
          <w:szCs w:val="24"/>
        </w:rPr>
        <w:t xml:space="preserve">La 10BASE2, o </w:t>
      </w:r>
      <w:proofErr w:type="spellStart"/>
      <w:r w:rsidRPr="001B680C">
        <w:rPr>
          <w:rFonts w:ascii="Arial" w:hAnsi="Arial" w:cs="Arial"/>
          <w:sz w:val="24"/>
          <w:szCs w:val="24"/>
        </w:rPr>
        <w:t>Thinnet</w:t>
      </w:r>
      <w:proofErr w:type="spellEnd"/>
      <w:r w:rsidRPr="001B680C">
        <w:rPr>
          <w:rFonts w:ascii="Arial" w:hAnsi="Arial" w:cs="Arial"/>
          <w:sz w:val="24"/>
          <w:szCs w:val="24"/>
        </w:rPr>
        <w:t>, utilizaba un cable coaxial fino que tenía un</w:t>
      </w:r>
      <w:r>
        <w:rPr>
          <w:rFonts w:ascii="Arial" w:hAnsi="Arial" w:cs="Arial"/>
          <w:sz w:val="24"/>
          <w:szCs w:val="24"/>
        </w:rPr>
        <w:t xml:space="preserve"> </w:t>
      </w:r>
      <w:r w:rsidRPr="001B680C">
        <w:rPr>
          <w:rFonts w:ascii="Arial" w:hAnsi="Arial" w:cs="Arial"/>
          <w:sz w:val="24"/>
          <w:szCs w:val="24"/>
        </w:rPr>
        <w:t xml:space="preserve">diámetro menor y era más flexible que la </w:t>
      </w:r>
      <w:proofErr w:type="spellStart"/>
      <w:r w:rsidRPr="001B680C">
        <w:rPr>
          <w:rFonts w:ascii="Arial" w:hAnsi="Arial" w:cs="Arial"/>
          <w:sz w:val="24"/>
          <w:szCs w:val="24"/>
        </w:rPr>
        <w:t>Thicknet</w:t>
      </w:r>
      <w:proofErr w:type="spellEnd"/>
      <w:r w:rsidRPr="001B680C">
        <w:rPr>
          <w:rFonts w:ascii="Arial" w:hAnsi="Arial" w:cs="Arial"/>
          <w:sz w:val="24"/>
          <w:szCs w:val="24"/>
        </w:rPr>
        <w:t xml:space="preserve"> y permitía alcanzar distancias de cableado de 185 metros.</w:t>
      </w:r>
    </w:p>
    <w:p w:rsidR="001B680C" w:rsidRPr="001B680C" w:rsidRDefault="001B680C" w:rsidP="001B6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80C">
        <w:rPr>
          <w:rFonts w:ascii="Arial" w:hAnsi="Arial" w:cs="Arial"/>
          <w:sz w:val="24"/>
          <w:szCs w:val="24"/>
        </w:rPr>
        <w:lastRenderedPageBreak/>
        <w:t>Las primeras implementaciones de Ethernet se utilizaron en entornos LAN de bajo ancho de banda en los que el acceso</w:t>
      </w:r>
      <w:r>
        <w:rPr>
          <w:rFonts w:ascii="Arial" w:hAnsi="Arial" w:cs="Arial"/>
          <w:sz w:val="24"/>
          <w:szCs w:val="24"/>
        </w:rPr>
        <w:t xml:space="preserve"> </w:t>
      </w:r>
      <w:r w:rsidRPr="001B680C">
        <w:rPr>
          <w:rFonts w:ascii="Arial" w:hAnsi="Arial" w:cs="Arial"/>
          <w:sz w:val="24"/>
          <w:szCs w:val="24"/>
        </w:rPr>
        <w:t>a los medios compartidos se administraba mediante CSMA y, posteriormente, mediante CSMA/CD.</w:t>
      </w:r>
    </w:p>
    <w:p w:rsidR="001B680C" w:rsidRPr="001B680C" w:rsidRDefault="001B680C" w:rsidP="001B6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80C">
        <w:rPr>
          <w:rFonts w:ascii="Arial" w:hAnsi="Arial" w:cs="Arial"/>
          <w:sz w:val="24"/>
          <w:szCs w:val="24"/>
        </w:rPr>
        <w:t xml:space="preserve">Los </w:t>
      </w:r>
      <w:proofErr w:type="spellStart"/>
      <w:r w:rsidRPr="001B680C">
        <w:rPr>
          <w:rFonts w:ascii="Arial" w:hAnsi="Arial" w:cs="Arial"/>
          <w:sz w:val="24"/>
          <w:szCs w:val="24"/>
        </w:rPr>
        <w:t>hubs</w:t>
      </w:r>
      <w:proofErr w:type="spellEnd"/>
      <w:r w:rsidRPr="001B680C">
        <w:rPr>
          <w:rFonts w:ascii="Arial" w:hAnsi="Arial" w:cs="Arial"/>
          <w:sz w:val="24"/>
          <w:szCs w:val="24"/>
        </w:rPr>
        <w:t xml:space="preserve"> concentran las conexiones. En otras palabras, toman un grupo de nodos y permiten que la red los trate como una sola unidad.</w:t>
      </w:r>
    </w:p>
    <w:p w:rsidR="001B680C" w:rsidRPr="001B680C" w:rsidRDefault="001B680C" w:rsidP="001B6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80C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r w:rsidRPr="001B680C">
        <w:rPr>
          <w:rFonts w:ascii="Arial" w:hAnsi="Arial" w:cs="Arial"/>
          <w:sz w:val="24"/>
          <w:szCs w:val="24"/>
        </w:rPr>
        <w:t xml:space="preserve">utilización del </w:t>
      </w:r>
      <w:proofErr w:type="spellStart"/>
      <w:r w:rsidRPr="001B680C">
        <w:rPr>
          <w:rFonts w:ascii="Arial" w:hAnsi="Arial" w:cs="Arial"/>
          <w:sz w:val="24"/>
          <w:szCs w:val="24"/>
        </w:rPr>
        <w:t>hub</w:t>
      </w:r>
      <w:proofErr w:type="spellEnd"/>
      <w:r w:rsidRPr="001B680C">
        <w:rPr>
          <w:rFonts w:ascii="Arial" w:hAnsi="Arial" w:cs="Arial"/>
          <w:sz w:val="24"/>
          <w:szCs w:val="24"/>
        </w:rPr>
        <w:t xml:space="preserve"> en esta topología de bus aumentó la confiabilidad de la red, ya que permite que cualquier cable falle</w:t>
      </w:r>
      <w:r>
        <w:rPr>
          <w:rFonts w:ascii="Arial" w:hAnsi="Arial" w:cs="Arial"/>
          <w:sz w:val="24"/>
          <w:szCs w:val="24"/>
        </w:rPr>
        <w:t xml:space="preserve"> </w:t>
      </w:r>
      <w:r w:rsidRPr="001B680C">
        <w:rPr>
          <w:rFonts w:ascii="Arial" w:hAnsi="Arial" w:cs="Arial"/>
          <w:sz w:val="24"/>
          <w:szCs w:val="24"/>
        </w:rPr>
        <w:t>sin provocar una interrupción en toda la red.</w:t>
      </w:r>
    </w:p>
    <w:p w:rsidR="00286C3E" w:rsidRPr="001B680C" w:rsidRDefault="001B680C" w:rsidP="001B6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80C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11797425" wp14:editId="7B696D8E">
            <wp:extent cx="5510150" cy="355072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183" cy="355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C3E" w:rsidRPr="001B680C">
        <w:rPr>
          <w:rFonts w:ascii="Arial" w:hAnsi="Arial" w:cs="Arial"/>
          <w:sz w:val="24"/>
          <w:szCs w:val="24"/>
        </w:rPr>
        <w:tab/>
      </w:r>
    </w:p>
    <w:p w:rsidR="001B680C" w:rsidRPr="001B680C" w:rsidRDefault="001B680C" w:rsidP="001B6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B680C" w:rsidRPr="001B680C" w:rsidRDefault="001B680C" w:rsidP="001B6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680C">
        <w:rPr>
          <w:rFonts w:ascii="Arial" w:hAnsi="Arial" w:cs="Arial"/>
          <w:b/>
          <w:bCs/>
          <w:sz w:val="24"/>
          <w:szCs w:val="24"/>
        </w:rPr>
        <w:t>Ethernet antigua</w:t>
      </w:r>
    </w:p>
    <w:p w:rsidR="001B680C" w:rsidRPr="001B680C" w:rsidRDefault="001B680C" w:rsidP="001B6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80C">
        <w:rPr>
          <w:rFonts w:ascii="Arial" w:hAnsi="Arial" w:cs="Arial"/>
          <w:sz w:val="24"/>
          <w:szCs w:val="24"/>
        </w:rPr>
        <w:t xml:space="preserve">En redes 10BASE-T, el punto central del segmento de red era generalmente un </w:t>
      </w:r>
      <w:proofErr w:type="spellStart"/>
      <w:r w:rsidRPr="001B680C">
        <w:rPr>
          <w:rFonts w:ascii="Arial" w:hAnsi="Arial" w:cs="Arial"/>
          <w:sz w:val="24"/>
          <w:szCs w:val="24"/>
        </w:rPr>
        <w:t>hub</w:t>
      </w:r>
      <w:proofErr w:type="spellEnd"/>
      <w:r w:rsidRPr="001B680C">
        <w:rPr>
          <w:rFonts w:ascii="Arial" w:hAnsi="Arial" w:cs="Arial"/>
          <w:sz w:val="24"/>
          <w:szCs w:val="24"/>
        </w:rPr>
        <w:t>. Esto creaba un medio compartido.</w:t>
      </w:r>
    </w:p>
    <w:p w:rsidR="001B680C" w:rsidRPr="001B680C" w:rsidRDefault="001B680C" w:rsidP="001B6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80C">
        <w:rPr>
          <w:rFonts w:ascii="Arial" w:hAnsi="Arial" w:cs="Arial"/>
          <w:sz w:val="24"/>
          <w:szCs w:val="24"/>
        </w:rPr>
        <w:t>Debido a que el medio era compartido, sólo una estación a la vez podía realizar una transmisión de manera exitosa. Este</w:t>
      </w:r>
      <w:r w:rsidR="007F7CB5">
        <w:rPr>
          <w:rFonts w:ascii="Arial" w:hAnsi="Arial" w:cs="Arial"/>
          <w:sz w:val="24"/>
          <w:szCs w:val="24"/>
        </w:rPr>
        <w:t xml:space="preserve"> </w:t>
      </w:r>
      <w:r w:rsidRPr="001B680C">
        <w:rPr>
          <w:rFonts w:ascii="Arial" w:hAnsi="Arial" w:cs="Arial"/>
          <w:sz w:val="24"/>
          <w:szCs w:val="24"/>
        </w:rPr>
        <w:t xml:space="preserve">tipo de conexión se describe como comunicación </w:t>
      </w:r>
      <w:proofErr w:type="spellStart"/>
      <w:r w:rsidRPr="001B680C">
        <w:rPr>
          <w:rFonts w:ascii="Arial" w:hAnsi="Arial" w:cs="Arial"/>
          <w:sz w:val="24"/>
          <w:szCs w:val="24"/>
        </w:rPr>
        <w:t>half-duplex</w:t>
      </w:r>
      <w:proofErr w:type="spellEnd"/>
      <w:r w:rsidRPr="001B680C">
        <w:rPr>
          <w:rFonts w:ascii="Arial" w:hAnsi="Arial" w:cs="Arial"/>
          <w:sz w:val="24"/>
          <w:szCs w:val="24"/>
        </w:rPr>
        <w:t>.</w:t>
      </w:r>
    </w:p>
    <w:p w:rsidR="001B680C" w:rsidRDefault="001B680C" w:rsidP="001B6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F7CB5" w:rsidRPr="001B680C" w:rsidRDefault="007F7CB5" w:rsidP="001B6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B680C" w:rsidRPr="001B680C" w:rsidRDefault="001B680C" w:rsidP="001B6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680C">
        <w:rPr>
          <w:rFonts w:ascii="Arial" w:hAnsi="Arial" w:cs="Arial"/>
          <w:b/>
          <w:bCs/>
          <w:sz w:val="24"/>
          <w:szCs w:val="24"/>
        </w:rPr>
        <w:lastRenderedPageBreak/>
        <w:t>Ethernet actual</w:t>
      </w:r>
    </w:p>
    <w:p w:rsidR="001B680C" w:rsidRPr="001B680C" w:rsidRDefault="001B680C" w:rsidP="001B6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80C">
        <w:rPr>
          <w:rFonts w:ascii="Arial" w:hAnsi="Arial" w:cs="Arial"/>
          <w:sz w:val="24"/>
          <w:szCs w:val="24"/>
        </w:rPr>
        <w:t xml:space="preserve">Un desarrollo importante que mejoró el rendimiento de la LAN fue la introducción de los </w:t>
      </w:r>
      <w:proofErr w:type="spellStart"/>
      <w:r w:rsidRPr="001B680C">
        <w:rPr>
          <w:rFonts w:ascii="Arial" w:hAnsi="Arial" w:cs="Arial"/>
          <w:sz w:val="24"/>
          <w:szCs w:val="24"/>
        </w:rPr>
        <w:t>switches</w:t>
      </w:r>
      <w:proofErr w:type="spellEnd"/>
      <w:r w:rsidRPr="001B680C">
        <w:rPr>
          <w:rFonts w:ascii="Arial" w:hAnsi="Arial" w:cs="Arial"/>
          <w:sz w:val="24"/>
          <w:szCs w:val="24"/>
        </w:rPr>
        <w:t xml:space="preserve"> para reemplazar los</w:t>
      </w:r>
      <w:r w:rsidR="007F7C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80C">
        <w:rPr>
          <w:rFonts w:ascii="Arial" w:hAnsi="Arial" w:cs="Arial"/>
          <w:sz w:val="24"/>
          <w:szCs w:val="24"/>
        </w:rPr>
        <w:t>hubs</w:t>
      </w:r>
      <w:proofErr w:type="spellEnd"/>
      <w:r w:rsidRPr="001B680C">
        <w:rPr>
          <w:rFonts w:ascii="Arial" w:hAnsi="Arial" w:cs="Arial"/>
          <w:sz w:val="24"/>
          <w:szCs w:val="24"/>
        </w:rPr>
        <w:t xml:space="preserve"> en redes basadas en Ethernet.</w:t>
      </w:r>
    </w:p>
    <w:p w:rsidR="001B680C" w:rsidRPr="001B680C" w:rsidRDefault="001B680C" w:rsidP="001B6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80C">
        <w:rPr>
          <w:rFonts w:ascii="Arial" w:hAnsi="Arial" w:cs="Arial"/>
          <w:sz w:val="24"/>
          <w:szCs w:val="24"/>
        </w:rPr>
        <w:t xml:space="preserve">Los </w:t>
      </w:r>
      <w:proofErr w:type="spellStart"/>
      <w:r w:rsidRPr="001B680C">
        <w:rPr>
          <w:rFonts w:ascii="Arial" w:hAnsi="Arial" w:cs="Arial"/>
          <w:sz w:val="24"/>
          <w:szCs w:val="24"/>
        </w:rPr>
        <w:t>switches</w:t>
      </w:r>
      <w:proofErr w:type="spellEnd"/>
      <w:r w:rsidRPr="001B680C">
        <w:rPr>
          <w:rFonts w:ascii="Arial" w:hAnsi="Arial" w:cs="Arial"/>
          <w:sz w:val="24"/>
          <w:szCs w:val="24"/>
        </w:rPr>
        <w:t xml:space="preserve"> pueden controlar el flujo de datos mediante el aislamiento de cada uno de los puertos y el</w:t>
      </w:r>
      <w:r w:rsidR="007F7CB5">
        <w:rPr>
          <w:rFonts w:ascii="Arial" w:hAnsi="Arial" w:cs="Arial"/>
          <w:sz w:val="24"/>
          <w:szCs w:val="24"/>
        </w:rPr>
        <w:t xml:space="preserve"> </w:t>
      </w:r>
      <w:r w:rsidRPr="001B680C">
        <w:rPr>
          <w:rFonts w:ascii="Arial" w:hAnsi="Arial" w:cs="Arial"/>
          <w:sz w:val="24"/>
          <w:szCs w:val="24"/>
        </w:rPr>
        <w:t>envío de una trama sólo al destino correspondiente (en caso de que se lo conozca) en vez del envío de todas las tramas</w:t>
      </w:r>
    </w:p>
    <w:p w:rsidR="001B680C" w:rsidRPr="001B680C" w:rsidRDefault="001B680C" w:rsidP="001B6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B680C">
        <w:rPr>
          <w:rFonts w:ascii="Arial" w:hAnsi="Arial" w:cs="Arial"/>
          <w:sz w:val="24"/>
          <w:szCs w:val="24"/>
        </w:rPr>
        <w:t>a</w:t>
      </w:r>
      <w:proofErr w:type="gramEnd"/>
      <w:r w:rsidRPr="001B680C">
        <w:rPr>
          <w:rFonts w:ascii="Arial" w:hAnsi="Arial" w:cs="Arial"/>
          <w:sz w:val="24"/>
          <w:szCs w:val="24"/>
        </w:rPr>
        <w:t xml:space="preserve"> todos los dispositivos.</w:t>
      </w:r>
    </w:p>
    <w:p w:rsidR="001B680C" w:rsidRPr="001B680C" w:rsidRDefault="001B680C" w:rsidP="001B68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80C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169CD0AE" wp14:editId="18FE72DD">
            <wp:extent cx="2885703" cy="3918857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503" cy="391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80C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74893EFB" wp14:editId="504213F3">
            <wp:extent cx="2576945" cy="3942606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016" cy="394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80C" w:rsidRPr="001B680C" w:rsidRDefault="001B680C" w:rsidP="001B680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B680C" w:rsidRPr="001B680C" w:rsidRDefault="001B680C" w:rsidP="001B680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680C">
        <w:rPr>
          <w:rFonts w:ascii="Arial" w:hAnsi="Arial" w:cs="Arial"/>
          <w:b/>
          <w:bCs/>
          <w:sz w:val="24"/>
          <w:szCs w:val="24"/>
        </w:rPr>
        <w:t xml:space="preserve">Cambio a 1 </w:t>
      </w:r>
      <w:proofErr w:type="spellStart"/>
      <w:r w:rsidRPr="001B680C">
        <w:rPr>
          <w:rFonts w:ascii="Arial" w:hAnsi="Arial" w:cs="Arial"/>
          <w:b/>
          <w:bCs/>
          <w:sz w:val="24"/>
          <w:szCs w:val="24"/>
        </w:rPr>
        <w:t>Gbps</w:t>
      </w:r>
      <w:proofErr w:type="spellEnd"/>
      <w:r w:rsidRPr="001B680C">
        <w:rPr>
          <w:rFonts w:ascii="Arial" w:hAnsi="Arial" w:cs="Arial"/>
          <w:b/>
          <w:bCs/>
          <w:sz w:val="24"/>
          <w:szCs w:val="24"/>
        </w:rPr>
        <w:t xml:space="preserve"> y más</w:t>
      </w:r>
    </w:p>
    <w:p w:rsidR="001B680C" w:rsidRPr="001B680C" w:rsidRDefault="001B680C" w:rsidP="007F7C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80C">
        <w:rPr>
          <w:rFonts w:ascii="Arial" w:hAnsi="Arial" w:cs="Arial"/>
          <w:sz w:val="24"/>
          <w:szCs w:val="24"/>
        </w:rPr>
        <w:t>Gigabit Ethernet se utiliza para describir las implementaciones de Ethernet que ofrecen un ancho de banda de 1000</w:t>
      </w:r>
      <w:r w:rsidR="007F7CB5">
        <w:rPr>
          <w:rFonts w:ascii="Arial" w:hAnsi="Arial" w:cs="Arial"/>
          <w:sz w:val="24"/>
          <w:szCs w:val="24"/>
        </w:rPr>
        <w:t xml:space="preserve"> </w:t>
      </w:r>
      <w:r w:rsidRPr="001B680C">
        <w:rPr>
          <w:rFonts w:ascii="Arial" w:hAnsi="Arial" w:cs="Arial"/>
          <w:sz w:val="24"/>
          <w:szCs w:val="24"/>
        </w:rPr>
        <w:t xml:space="preserve">Mbps (1 </w:t>
      </w:r>
      <w:proofErr w:type="spellStart"/>
      <w:r w:rsidRPr="001B680C">
        <w:rPr>
          <w:rFonts w:ascii="Arial" w:hAnsi="Arial" w:cs="Arial"/>
          <w:sz w:val="24"/>
          <w:szCs w:val="24"/>
        </w:rPr>
        <w:t>Gbps</w:t>
      </w:r>
      <w:proofErr w:type="spellEnd"/>
      <w:r w:rsidRPr="001B680C">
        <w:rPr>
          <w:rFonts w:ascii="Arial" w:hAnsi="Arial" w:cs="Arial"/>
          <w:sz w:val="24"/>
          <w:szCs w:val="24"/>
        </w:rPr>
        <w:t>) o más. Esta capacidad se creó sobre la base de la capacidad full-</w:t>
      </w:r>
      <w:proofErr w:type="spellStart"/>
      <w:r w:rsidRPr="001B680C">
        <w:rPr>
          <w:rFonts w:ascii="Arial" w:hAnsi="Arial" w:cs="Arial"/>
          <w:sz w:val="24"/>
          <w:szCs w:val="24"/>
        </w:rPr>
        <w:t>duplex</w:t>
      </w:r>
      <w:proofErr w:type="spellEnd"/>
      <w:r w:rsidRPr="001B680C">
        <w:rPr>
          <w:rFonts w:ascii="Arial" w:hAnsi="Arial" w:cs="Arial"/>
          <w:sz w:val="24"/>
          <w:szCs w:val="24"/>
        </w:rPr>
        <w:t xml:space="preserve"> y las tecnologías de medios</w:t>
      </w:r>
      <w:r w:rsidR="007F7CB5">
        <w:rPr>
          <w:rFonts w:ascii="Arial" w:hAnsi="Arial" w:cs="Arial"/>
          <w:sz w:val="24"/>
          <w:szCs w:val="24"/>
        </w:rPr>
        <w:t xml:space="preserve"> </w:t>
      </w:r>
      <w:r w:rsidRPr="001B680C">
        <w:rPr>
          <w:rFonts w:ascii="Arial" w:hAnsi="Arial" w:cs="Arial"/>
          <w:sz w:val="24"/>
          <w:szCs w:val="24"/>
        </w:rPr>
        <w:t>UTP y de fibra óptica de versiones anteriores de Ethernet.</w:t>
      </w:r>
    </w:p>
    <w:p w:rsidR="001B680C" w:rsidRPr="001B680C" w:rsidRDefault="001B680C" w:rsidP="007F7C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80C">
        <w:rPr>
          <w:rFonts w:ascii="Arial" w:hAnsi="Arial" w:cs="Arial"/>
          <w:sz w:val="24"/>
          <w:szCs w:val="24"/>
        </w:rPr>
        <w:t xml:space="preserve">La actualización a Ethernet de 1 </w:t>
      </w:r>
      <w:proofErr w:type="spellStart"/>
      <w:r w:rsidRPr="001B680C">
        <w:rPr>
          <w:rFonts w:ascii="Arial" w:hAnsi="Arial" w:cs="Arial"/>
          <w:sz w:val="24"/>
          <w:szCs w:val="24"/>
        </w:rPr>
        <w:t>Gbps</w:t>
      </w:r>
      <w:proofErr w:type="spellEnd"/>
      <w:r w:rsidRPr="001B680C">
        <w:rPr>
          <w:rFonts w:ascii="Arial" w:hAnsi="Arial" w:cs="Arial"/>
          <w:sz w:val="24"/>
          <w:szCs w:val="24"/>
        </w:rPr>
        <w:t xml:space="preserve"> no siempre implica que la infraestructura de red de cables y </w:t>
      </w:r>
      <w:proofErr w:type="spellStart"/>
      <w:r w:rsidRPr="001B680C">
        <w:rPr>
          <w:rFonts w:ascii="Arial" w:hAnsi="Arial" w:cs="Arial"/>
          <w:sz w:val="24"/>
          <w:szCs w:val="24"/>
        </w:rPr>
        <w:t>switches</w:t>
      </w:r>
      <w:proofErr w:type="spellEnd"/>
      <w:r w:rsidRPr="001B680C">
        <w:rPr>
          <w:rFonts w:ascii="Arial" w:hAnsi="Arial" w:cs="Arial"/>
          <w:sz w:val="24"/>
          <w:szCs w:val="24"/>
        </w:rPr>
        <w:t xml:space="preserve"> existente</w:t>
      </w:r>
      <w:r w:rsidR="007F7CB5">
        <w:rPr>
          <w:rFonts w:ascii="Arial" w:hAnsi="Arial" w:cs="Arial"/>
          <w:sz w:val="24"/>
          <w:szCs w:val="24"/>
        </w:rPr>
        <w:t xml:space="preserve"> </w:t>
      </w:r>
      <w:r w:rsidRPr="001B680C">
        <w:rPr>
          <w:rFonts w:ascii="Arial" w:hAnsi="Arial" w:cs="Arial"/>
          <w:sz w:val="24"/>
          <w:szCs w:val="24"/>
        </w:rPr>
        <w:t>debe reemplazarse por completo.</w:t>
      </w:r>
    </w:p>
    <w:p w:rsidR="001B680C" w:rsidRPr="001B680C" w:rsidRDefault="001B680C" w:rsidP="001B68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680C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1204395B" wp14:editId="47191700">
            <wp:extent cx="5415148" cy="299258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420" cy="299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80C" w:rsidRPr="001B680C" w:rsidRDefault="001B680C" w:rsidP="001B680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680C">
        <w:rPr>
          <w:rFonts w:ascii="Arial" w:hAnsi="Arial" w:cs="Arial"/>
          <w:b/>
          <w:bCs/>
          <w:sz w:val="24"/>
          <w:szCs w:val="24"/>
        </w:rPr>
        <w:t>Ethernet más allá de la LAN</w:t>
      </w:r>
    </w:p>
    <w:p w:rsidR="001B680C" w:rsidRPr="001B680C" w:rsidRDefault="001B680C" w:rsidP="007F7C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80C">
        <w:rPr>
          <w:rFonts w:ascii="Arial" w:hAnsi="Arial" w:cs="Arial"/>
          <w:sz w:val="24"/>
          <w:szCs w:val="24"/>
        </w:rPr>
        <w:t>Las mayores distancias de cableado habilitadas por el uso de cables de fibra óptica en redes basadas en Ethernet</w:t>
      </w:r>
      <w:r w:rsidR="007F7CB5">
        <w:rPr>
          <w:rFonts w:ascii="Arial" w:hAnsi="Arial" w:cs="Arial"/>
          <w:sz w:val="24"/>
          <w:szCs w:val="24"/>
        </w:rPr>
        <w:t xml:space="preserve"> </w:t>
      </w:r>
      <w:r w:rsidRPr="001B680C">
        <w:rPr>
          <w:rFonts w:ascii="Arial" w:hAnsi="Arial" w:cs="Arial"/>
          <w:sz w:val="24"/>
          <w:szCs w:val="24"/>
        </w:rPr>
        <w:t>disminuyeron las diferencias entre las LAN y las WAN.</w:t>
      </w:r>
    </w:p>
    <w:p w:rsidR="001B680C" w:rsidRPr="001B680C" w:rsidRDefault="001B680C" w:rsidP="007F7C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80C">
        <w:rPr>
          <w:rFonts w:ascii="Arial" w:hAnsi="Arial" w:cs="Arial"/>
          <w:sz w:val="24"/>
          <w:szCs w:val="24"/>
        </w:rPr>
        <w:t>Actualmente, puede aplicarse a través</w:t>
      </w:r>
      <w:r w:rsidR="007F7CB5">
        <w:rPr>
          <w:rFonts w:ascii="Arial" w:hAnsi="Arial" w:cs="Arial"/>
          <w:sz w:val="24"/>
          <w:szCs w:val="24"/>
        </w:rPr>
        <w:t xml:space="preserve"> </w:t>
      </w:r>
      <w:r w:rsidRPr="001B680C">
        <w:rPr>
          <w:rFonts w:ascii="Arial" w:hAnsi="Arial" w:cs="Arial"/>
          <w:sz w:val="24"/>
          <w:szCs w:val="24"/>
        </w:rPr>
        <w:t>de toda una ciudad mediante lo que se conoce como Red de área metropolitana (MAN).</w:t>
      </w:r>
    </w:p>
    <w:p w:rsidR="001B680C" w:rsidRPr="001B680C" w:rsidRDefault="001B680C" w:rsidP="001B68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680C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289424A8" wp14:editId="564F09B6">
            <wp:extent cx="5594674" cy="3182587"/>
            <wp:effectExtent l="0" t="0" r="635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9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680C" w:rsidRPr="001B68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C3"/>
    <w:rsid w:val="001B680C"/>
    <w:rsid w:val="00286C3E"/>
    <w:rsid w:val="007F7CB5"/>
    <w:rsid w:val="00AA7CC3"/>
    <w:rsid w:val="00BA4CBC"/>
    <w:rsid w:val="00D343FC"/>
    <w:rsid w:val="00E8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F7C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7C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86C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C3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7F7CB5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7C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F7C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7C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86C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C3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7F7CB5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7C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 gonzales lopez</dc:creator>
  <cp:keywords/>
  <dc:description/>
  <cp:lastModifiedBy>drake gonzales lopez</cp:lastModifiedBy>
  <cp:revision>3</cp:revision>
  <dcterms:created xsi:type="dcterms:W3CDTF">2014-11-24T03:45:00Z</dcterms:created>
  <dcterms:modified xsi:type="dcterms:W3CDTF">2014-11-24T15:26:00Z</dcterms:modified>
</cp:coreProperties>
</file>